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r>
        <w:rPr>
          <w:rFonts w:hint="eastAsia" w:ascii="黑体" w:hAnsi="黑体" w:eastAsia="黑体" w:cs="黑体"/>
          <w:sz w:val="32"/>
          <w:szCs w:val="32"/>
        </w:rPr>
        <w:t>附件</w:t>
      </w:r>
    </w:p>
    <w:p>
      <w:pPr>
        <w:spacing w:after="156" w:afterLines="50" w:line="580" w:lineRule="exact"/>
        <w:jc w:val="center"/>
        <w:rPr>
          <w:rFonts w:hint="eastAsia" w:ascii="宋体" w:hAnsi="宋体" w:eastAsia="宋体"/>
          <w:b/>
          <w:sz w:val="40"/>
          <w:szCs w:val="32"/>
          <w:lang w:eastAsia="zh-CN"/>
        </w:rPr>
      </w:pPr>
      <w:r>
        <w:rPr>
          <w:rFonts w:hint="eastAsia" w:ascii="宋体" w:hAnsi="宋体"/>
          <w:b/>
          <w:sz w:val="40"/>
          <w:szCs w:val="32"/>
        </w:rPr>
        <w:t>2024年度黄委科学技术奖</w:t>
      </w:r>
      <w:r>
        <w:rPr>
          <w:rFonts w:hint="eastAsia" w:ascii="宋体" w:hAnsi="宋体"/>
          <w:b/>
          <w:sz w:val="40"/>
          <w:szCs w:val="32"/>
          <w:lang w:eastAsia="zh-CN"/>
        </w:rPr>
        <w:t>拟</w:t>
      </w:r>
      <w:r>
        <w:rPr>
          <w:rFonts w:hint="eastAsia" w:ascii="宋体" w:hAnsi="宋体"/>
          <w:b/>
          <w:sz w:val="40"/>
          <w:szCs w:val="32"/>
        </w:rPr>
        <w:t>授奖</w:t>
      </w:r>
      <w:r>
        <w:rPr>
          <w:rFonts w:hint="eastAsia" w:ascii="宋体" w:hAnsi="宋体"/>
          <w:b/>
          <w:sz w:val="40"/>
          <w:szCs w:val="32"/>
          <w:lang w:eastAsia="zh-CN"/>
        </w:rPr>
        <w:t>成果</w:t>
      </w:r>
      <w:bookmarkStart w:id="0" w:name="_GoBack"/>
      <w:bookmarkEnd w:id="0"/>
    </w:p>
    <w:tbl>
      <w:tblPr>
        <w:tblStyle w:val="6"/>
        <w:tblW w:w="14034" w:type="dxa"/>
        <w:tblInd w:w="-34" w:type="dxa"/>
        <w:tblLayout w:type="fixed"/>
        <w:tblCellMar>
          <w:top w:w="0" w:type="dxa"/>
          <w:left w:w="108" w:type="dxa"/>
          <w:bottom w:w="0" w:type="dxa"/>
          <w:right w:w="108" w:type="dxa"/>
        </w:tblCellMar>
      </w:tblPr>
      <w:tblGrid>
        <w:gridCol w:w="749"/>
        <w:gridCol w:w="3108"/>
        <w:gridCol w:w="4110"/>
        <w:gridCol w:w="4820"/>
        <w:gridCol w:w="1247"/>
      </w:tblGrid>
      <w:tr>
        <w:tblPrEx>
          <w:tblCellMar>
            <w:top w:w="0" w:type="dxa"/>
            <w:left w:w="108" w:type="dxa"/>
            <w:bottom w:w="0" w:type="dxa"/>
            <w:right w:w="108" w:type="dxa"/>
          </w:tblCellMar>
        </w:tblPrEx>
        <w:trPr>
          <w:trHeight w:val="516" w:hRule="atLeast"/>
          <w:tblHead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333333"/>
                <w:kern w:val="0"/>
                <w:sz w:val="24"/>
              </w:rPr>
            </w:pPr>
            <w:r>
              <w:rPr>
                <w:rFonts w:hint="eastAsia" w:ascii="宋体" w:hAnsi="宋体" w:cs="宋体"/>
                <w:b/>
                <w:bCs/>
                <w:color w:val="333333"/>
                <w:kern w:val="0"/>
                <w:sz w:val="24"/>
              </w:rPr>
              <w:t>序号</w:t>
            </w:r>
          </w:p>
        </w:tc>
        <w:tc>
          <w:tcPr>
            <w:tcW w:w="3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Verdana" w:hAnsi="Verdana" w:cs="宋体"/>
                <w:b/>
                <w:bCs/>
                <w:color w:val="333333"/>
                <w:kern w:val="0"/>
                <w:sz w:val="24"/>
              </w:rPr>
            </w:pPr>
            <w:r>
              <w:rPr>
                <w:rFonts w:ascii="Verdana" w:hAnsi="Verdana" w:cs="宋体"/>
                <w:b/>
                <w:bCs/>
                <w:color w:val="333333"/>
                <w:kern w:val="0"/>
                <w:sz w:val="24"/>
              </w:rPr>
              <w:t>成果名称</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333333"/>
                <w:kern w:val="0"/>
                <w:sz w:val="24"/>
              </w:rPr>
            </w:pPr>
            <w:r>
              <w:rPr>
                <w:rFonts w:hint="eastAsia" w:ascii="宋体" w:hAnsi="宋体" w:cs="宋体"/>
                <w:b/>
                <w:bCs/>
                <w:color w:val="333333"/>
                <w:kern w:val="0"/>
                <w:sz w:val="24"/>
              </w:rPr>
              <w:t>主要完成单位</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333333"/>
                <w:kern w:val="0"/>
                <w:sz w:val="24"/>
              </w:rPr>
            </w:pPr>
            <w:r>
              <w:rPr>
                <w:rFonts w:hint="eastAsia" w:ascii="宋体" w:hAnsi="宋体" w:cs="宋体"/>
                <w:b/>
                <w:bCs/>
                <w:color w:val="333333"/>
                <w:kern w:val="0"/>
                <w:sz w:val="24"/>
              </w:rPr>
              <w:t>主要完成人</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333333"/>
                <w:kern w:val="0"/>
                <w:sz w:val="24"/>
              </w:rPr>
            </w:pPr>
            <w:r>
              <w:rPr>
                <w:rFonts w:hint="eastAsia" w:ascii="宋体" w:hAnsi="宋体" w:cs="宋体"/>
                <w:b/>
                <w:bCs/>
                <w:color w:val="333333"/>
                <w:kern w:val="0"/>
                <w:sz w:val="24"/>
              </w:rPr>
              <w:t>授奖等级</w:t>
            </w:r>
          </w:p>
        </w:tc>
      </w:tr>
      <w:tr>
        <w:tblPrEx>
          <w:tblCellMar>
            <w:top w:w="0" w:type="dxa"/>
            <w:left w:w="108" w:type="dxa"/>
            <w:bottom w:w="0" w:type="dxa"/>
            <w:right w:w="108" w:type="dxa"/>
          </w:tblCellMar>
        </w:tblPrEx>
        <w:trPr>
          <w:trHeight w:val="567" w:hRule="atLeast"/>
        </w:trPr>
        <w:tc>
          <w:tcPr>
            <w:tcW w:w="140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方正小标宋简体" w:hAnsi="Arial" w:eastAsia="方正小标宋简体" w:cs="Arial"/>
                <w:color w:val="000000"/>
                <w:kern w:val="0"/>
                <w:sz w:val="24"/>
                <w:lang w:bidi="ar"/>
              </w:rPr>
            </w:pPr>
            <w:r>
              <w:rPr>
                <w:rFonts w:hint="eastAsia" w:ascii="方正小标宋简体" w:hAnsi="Arial" w:eastAsia="方正小标宋简体" w:cs="Arial"/>
                <w:color w:val="000000"/>
                <w:kern w:val="0"/>
                <w:sz w:val="28"/>
                <w:szCs w:val="28"/>
                <w:lang w:bidi="ar"/>
              </w:rPr>
              <w:t>科技进步奖（44项）</w:t>
            </w:r>
          </w:p>
        </w:tc>
      </w:tr>
      <w:tr>
        <w:tblPrEx>
          <w:tblCellMar>
            <w:top w:w="0" w:type="dxa"/>
            <w:left w:w="108" w:type="dxa"/>
            <w:bottom w:w="0" w:type="dxa"/>
            <w:right w:w="108" w:type="dxa"/>
          </w:tblCellMar>
        </w:tblPrEx>
        <w:trPr>
          <w:trHeight w:val="1417"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kern w:val="0"/>
                <w:sz w:val="24"/>
              </w:rPr>
            </w:pPr>
            <w:r>
              <w:rPr>
                <w:rFonts w:hint="eastAsia" w:ascii="宋体" w:hAnsi="宋体" w:cs="宋体"/>
                <w:color w:val="000000"/>
                <w:kern w:val="0"/>
                <w:sz w:val="24"/>
                <w:lang w:bidi="ar"/>
              </w:rPr>
              <w:t>黄河古贤水利枢纽工程环境影响评价和保护关键技术与应用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黄河水资源保护科学研究院</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水利部中国科学院水工程生态研究所</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四川大学</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潘轶敏  王  煜  李家东  何智娟  张  迪 娄广艳  刘玉倩  陈  锋  马红亮  田开迪 脱友才  王威浩  乔  亮  郭丹阳  徐  帅 李  勇  靳会姣  张  娜  刘海涛  董晴晴</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cs="Arial" w:asciiTheme="minorEastAsia" w:hAnsiTheme="minorEastAsia" w:eastAsiaTheme="minorEastAsia"/>
                <w:sz w:val="24"/>
              </w:rPr>
            </w:pPr>
            <w:r>
              <w:rPr>
                <w:rFonts w:ascii="Arial" w:hAnsi="Arial" w:cs="Arial"/>
                <w:color w:val="000000"/>
                <w:kern w:val="0"/>
                <w:sz w:val="24"/>
                <w:lang w:bidi="ar"/>
              </w:rPr>
              <w:t>特等奖</w:t>
            </w:r>
          </w:p>
        </w:tc>
      </w:tr>
      <w:tr>
        <w:tblPrEx>
          <w:tblCellMar>
            <w:top w:w="0" w:type="dxa"/>
            <w:left w:w="108" w:type="dxa"/>
            <w:bottom w:w="0" w:type="dxa"/>
            <w:right w:w="108" w:type="dxa"/>
          </w:tblCellMar>
        </w:tblPrEx>
        <w:trPr>
          <w:trHeight w:val="1417"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水利水电工程数字设计工厂关键技术及应用</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黄河勘测规划设计研究院有限公司</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清华大学</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郑州大学</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山东华云三维科技有限公司</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 xml:space="preserve">谢遵党  杨顺群  王  楠  林佳瑞  蔺志刚 陶玉波  王  陆  王  华  梅敬成  尤林奇 徐  威  刘瑾程  廖文杰  李超超  李  艳 李红亮  李  彦  王小平  谭志翔  董  映 </w:t>
            </w:r>
          </w:p>
        </w:tc>
        <w:tc>
          <w:tcPr>
            <w:tcW w:w="1247" w:type="dxa"/>
            <w:tcBorders>
              <w:top w:val="nil"/>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hint="eastAsia" w:ascii="宋体" w:hAnsi="宋体" w:cs="宋体"/>
                <w:sz w:val="24"/>
              </w:rPr>
            </w:pPr>
            <w:r>
              <w:rPr>
                <w:rFonts w:hint="eastAsia" w:ascii="宋体" w:hAnsi="宋体" w:cs="宋体"/>
                <w:color w:val="000000"/>
                <w:kern w:val="0"/>
                <w:sz w:val="24"/>
                <w:lang w:bidi="ar"/>
              </w:rPr>
              <w:t>特等奖</w:t>
            </w:r>
          </w:p>
        </w:tc>
      </w:tr>
      <w:tr>
        <w:tblPrEx>
          <w:tblCellMar>
            <w:top w:w="0" w:type="dxa"/>
            <w:left w:w="108" w:type="dxa"/>
            <w:bottom w:w="0" w:type="dxa"/>
            <w:right w:w="108" w:type="dxa"/>
          </w:tblCellMar>
        </w:tblPrEx>
        <w:trPr>
          <w:trHeight w:val="1134"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深埋富水条件超大跨度地下洞室建造关键技术与应用</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黄河勘测规划设计研究院有限公司</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中国水利水电第六工程局有限公司</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加华地学（武汉）数字技术有限公司</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景来红  李清波  叶  明  杨顺群  翟利军 朱焕春  万伟锋  杨伟刚  吕小龙  史仁杰 张  辉  邹红英  曾  峰  李  杨  李亚哲</w:t>
            </w:r>
          </w:p>
        </w:tc>
        <w:tc>
          <w:tcPr>
            <w:tcW w:w="124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特等奖</w:t>
            </w:r>
          </w:p>
        </w:tc>
      </w:tr>
      <w:tr>
        <w:tblPrEx>
          <w:tblCellMar>
            <w:top w:w="0" w:type="dxa"/>
            <w:left w:w="108" w:type="dxa"/>
            <w:bottom w:w="0" w:type="dxa"/>
            <w:right w:w="108" w:type="dxa"/>
          </w:tblCellMar>
        </w:tblPrEx>
        <w:trPr>
          <w:trHeight w:val="1417" w:hRule="atLeast"/>
        </w:trPr>
        <w:tc>
          <w:tcPr>
            <w:tcW w:w="74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3108" w:type="dxa"/>
            <w:tcBorders>
              <w:top w:val="nil"/>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长距离线性工程一体化智能检测技术与装备研发</w:t>
            </w:r>
          </w:p>
        </w:tc>
        <w:tc>
          <w:tcPr>
            <w:tcW w:w="4110" w:type="dxa"/>
            <w:tcBorders>
              <w:top w:val="nil"/>
              <w:left w:val="nil"/>
              <w:bottom w:val="single" w:color="000000"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黄河勘测规划设计研究院有限公司</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黄河水利委员会建设与运行管理局</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长江勘测规划设计研究有限责任公司</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中国南水北调集团东线有限公司</w:t>
            </w:r>
          </w:p>
        </w:tc>
        <w:tc>
          <w:tcPr>
            <w:tcW w:w="4820" w:type="dxa"/>
            <w:tcBorders>
              <w:top w:val="nil"/>
              <w:left w:val="nil"/>
              <w:bottom w:val="single" w:color="000000"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郭玉松  朱宏伟  姜文龙  郭士明  马若龙 王  静  刘豪杰  刘  梅  谢向文  李  斌 张宪君  周锡芳  徐东彪  丁俊岐  陈江平</w:t>
            </w:r>
          </w:p>
        </w:tc>
        <w:tc>
          <w:tcPr>
            <w:tcW w:w="1247" w:type="dxa"/>
            <w:tcBorders>
              <w:top w:val="nil"/>
              <w:left w:val="nil"/>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一等奖</w:t>
            </w:r>
          </w:p>
        </w:tc>
      </w:tr>
      <w:tr>
        <w:tblPrEx>
          <w:tblCellMar>
            <w:top w:w="0" w:type="dxa"/>
            <w:left w:w="108" w:type="dxa"/>
            <w:bottom w:w="0" w:type="dxa"/>
            <w:right w:w="108" w:type="dxa"/>
          </w:tblCellMar>
        </w:tblPrEx>
        <w:trPr>
          <w:trHeight w:val="119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河南黄河智慧管理系统—河务通的研发与应用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黄河水利委员会河南黄河河务局</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河南瑞达信息技术有限公司</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吕锐捷  赵雨森  贾敬立  刘景涛  张  弛 杨志超  刘峰良  李  尧  王小远  刘林楠 胡方园  李  毅  焦趁趁  骞俊超  马宜东</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一等奖</w:t>
            </w:r>
          </w:p>
        </w:tc>
      </w:tr>
      <w:tr>
        <w:tblPrEx>
          <w:tblCellMar>
            <w:top w:w="0" w:type="dxa"/>
            <w:left w:w="108" w:type="dxa"/>
            <w:bottom w:w="0" w:type="dxa"/>
            <w:right w:w="108" w:type="dxa"/>
          </w:tblCellMar>
        </w:tblPrEx>
        <w:trPr>
          <w:trHeight w:val="1701" w:hRule="atLeast"/>
        </w:trPr>
        <w:tc>
          <w:tcPr>
            <w:tcW w:w="749"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3108"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黄河河道整治工程根石监测预警关键技术—坝岸智能卫士</w:t>
            </w:r>
          </w:p>
        </w:tc>
        <w:tc>
          <w:tcPr>
            <w:tcW w:w="4110"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山东黄河河务局山东黄河信息中心</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山东黄河河务局济南黄河河务局</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水利部南京水利水文自动化研究所</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华北水利水电大学</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山东黄河河务局德州黄河河务局</w:t>
            </w:r>
          </w:p>
        </w:tc>
        <w:tc>
          <w:tcPr>
            <w:tcW w:w="4820"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李绪鹏  王  岩  赵晓光  王源栋  于晓波 张  锟  崔建忠  俞琳娜  赵富孟  徐  林 金有杰  张舒译  刘明潇  宋延飞  于  硕</w:t>
            </w:r>
          </w:p>
        </w:tc>
        <w:tc>
          <w:tcPr>
            <w:tcW w:w="1247"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一等奖</w:t>
            </w:r>
          </w:p>
        </w:tc>
      </w:tr>
      <w:tr>
        <w:tblPrEx>
          <w:tblCellMar>
            <w:top w:w="0" w:type="dxa"/>
            <w:left w:w="108" w:type="dxa"/>
            <w:bottom w:w="0" w:type="dxa"/>
            <w:right w:w="108" w:type="dxa"/>
          </w:tblCellMar>
        </w:tblPrEx>
        <w:trPr>
          <w:trHeight w:val="1134"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7</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山东黄河济南段数字孪生流域关键技术研发与应用</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黄河水利委员会山东水文水资源局  </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久瓴（上海）智能科技有限公司</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岳成鲲  武广军  万  鹏  尤勇敏  王贞珍 杨  钊  高  源  陈文先  刘  畅  丘  宁 孟宪静  左  婧  田  慧  叶  繁  盖永智</w:t>
            </w:r>
          </w:p>
        </w:tc>
        <w:tc>
          <w:tcPr>
            <w:tcW w:w="124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一等奖</w:t>
            </w:r>
          </w:p>
        </w:tc>
      </w:tr>
      <w:tr>
        <w:tblPrEx>
          <w:tblCellMar>
            <w:top w:w="0" w:type="dxa"/>
            <w:left w:w="108" w:type="dxa"/>
            <w:bottom w:w="0" w:type="dxa"/>
            <w:right w:w="108" w:type="dxa"/>
          </w:tblCellMar>
        </w:tblPrEx>
        <w:trPr>
          <w:trHeight w:val="1191"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8</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数字孪生黄河网络安全多层联动智能感知预警与威胁协同处置关键技术研究与应用</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黄河水利委员会信息中心</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河南黄河信息技术有限公司</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黄河水利委员会河南黄河河务局</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陈长伟  郑  丹  贾  楠  卢广毓  景  云 杨钨安  范  柯  王大坤  张仕鹏  黄雪姝 陈  峰  李  萌  付洪广  张丰周  郝胜利</w:t>
            </w:r>
          </w:p>
        </w:tc>
        <w:tc>
          <w:tcPr>
            <w:tcW w:w="124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一等奖</w:t>
            </w:r>
          </w:p>
        </w:tc>
      </w:tr>
      <w:tr>
        <w:tblPrEx>
          <w:tblCellMar>
            <w:top w:w="0" w:type="dxa"/>
            <w:left w:w="108" w:type="dxa"/>
            <w:bottom w:w="0" w:type="dxa"/>
            <w:right w:w="108" w:type="dxa"/>
          </w:tblCellMar>
        </w:tblPrEx>
        <w:trPr>
          <w:trHeight w:val="204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color w:val="auto"/>
                <w:kern w:val="0"/>
                <w:sz w:val="24"/>
              </w:rPr>
            </w:pPr>
            <w:r>
              <w:rPr>
                <w:rFonts w:asciiTheme="minorEastAsia" w:hAnsiTheme="minorEastAsia" w:eastAsiaTheme="minorEastAsia" w:cstheme="minorEastAsia"/>
                <w:color w:val="auto"/>
                <w:kern w:val="0"/>
                <w:sz w:val="24"/>
              </w:rPr>
              <w:t>9</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sz w:val="24"/>
                <w:highlight w:val="yellow"/>
              </w:rPr>
            </w:pPr>
            <w:r>
              <w:rPr>
                <w:rFonts w:hint="eastAsia" w:ascii="宋体" w:hAnsi="宋体" w:cs="宋体"/>
                <w:color w:val="auto"/>
                <w:kern w:val="0"/>
                <w:sz w:val="24"/>
                <w:lang w:bidi="ar"/>
              </w:rPr>
              <w:t>大型水工混凝土结构模板安装智能实时监测技术及应用</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黄河水利委员会河湖保护与建设运行安全中心</w:t>
            </w:r>
          </w:p>
          <w:p>
            <w:pPr>
              <w:widowControl/>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武汉市筑波科技有限责任公司</w:t>
            </w:r>
          </w:p>
          <w:p>
            <w:pPr>
              <w:widowControl/>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中国水利水电第八工程局有限公司</w:t>
            </w:r>
          </w:p>
          <w:p>
            <w:pPr>
              <w:widowControl/>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武汉大学</w:t>
            </w:r>
          </w:p>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黄河水电工程建设有限公司</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朱志方  顾广辉  肖长诗  王  原  杨  磊 吴都督  魏宏亮  王  旭  张  波  李永芳 姜宏亮  孙淅波  赵  亮  李  巍  张林波</w:t>
            </w:r>
          </w:p>
        </w:tc>
        <w:tc>
          <w:tcPr>
            <w:tcW w:w="124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一等奖</w:t>
            </w:r>
          </w:p>
        </w:tc>
      </w:tr>
      <w:tr>
        <w:tblPrEx>
          <w:tblCellMar>
            <w:top w:w="0" w:type="dxa"/>
            <w:left w:w="108" w:type="dxa"/>
            <w:bottom w:w="0" w:type="dxa"/>
            <w:right w:w="108" w:type="dxa"/>
          </w:tblCellMar>
        </w:tblPrEx>
        <w:trPr>
          <w:trHeight w:val="1134"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10</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新型大跨度水工孔口多功能盖板关键技术研发及应用</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三门峡黄河明珠（集团）有限公司</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傅晓珍  宋会民  侯云峰  王育新  牛锐锋 庞立伟  杜海元  王春燕  张  凯  姜晓峰 高伟锋  许  煜  张  彤  苏  宁  李  伟</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一等奖</w:t>
            </w:r>
          </w:p>
        </w:tc>
      </w:tr>
      <w:tr>
        <w:tblPrEx>
          <w:tblCellMar>
            <w:top w:w="0" w:type="dxa"/>
            <w:left w:w="108" w:type="dxa"/>
            <w:bottom w:w="0" w:type="dxa"/>
            <w:right w:w="108" w:type="dxa"/>
          </w:tblCellMar>
        </w:tblPrEx>
        <w:trPr>
          <w:trHeight w:val="1134"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color w:val="auto"/>
                <w:kern w:val="0"/>
                <w:sz w:val="24"/>
              </w:rPr>
            </w:pPr>
            <w:r>
              <w:rPr>
                <w:rFonts w:asciiTheme="minorEastAsia" w:hAnsiTheme="minorEastAsia" w:eastAsiaTheme="minorEastAsia" w:cstheme="minorEastAsia"/>
                <w:color w:val="auto"/>
                <w:kern w:val="0"/>
                <w:sz w:val="24"/>
              </w:rPr>
              <w:t>11</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水保工程群影响下的流域产汇流机理与过程模拟</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黄河水利委员会水文局</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河海大学 </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西安理工大学</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 xml:space="preserve">霍世青  王春青  鞠  琴  侯精明  许珂艳 狄艳艳  史玉品  刘龙庆  范国庆  邱淑会 郭卫宁  陶  新  </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587"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color w:val="auto"/>
                <w:kern w:val="0"/>
                <w:sz w:val="24"/>
              </w:rPr>
            </w:pPr>
            <w:r>
              <w:rPr>
                <w:rFonts w:asciiTheme="minorEastAsia" w:hAnsiTheme="minorEastAsia" w:eastAsiaTheme="minorEastAsia" w:cstheme="minorEastAsia"/>
                <w:color w:val="auto"/>
                <w:kern w:val="0"/>
                <w:sz w:val="24"/>
              </w:rPr>
              <w:t>12</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西北内陆区水资源多维协同配置与安全保障关键技术</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黄河勘测规划设计研究院有限公司</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云河（河南）信息科技有限公司 </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中国科学院西北生态环境资源研究院</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北京市水科学技术研究院</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 xml:space="preserve">李福生  侯红雨  赵  焱  郭小燕  李丽琴 明广辉  毕黎明  安玉洁  刘柏君  贺逸清 赵  云  王林威 </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587"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r>
              <w:rPr>
                <w:rFonts w:asciiTheme="minorEastAsia" w:hAnsiTheme="minorEastAsia" w:eastAsiaTheme="minorEastAsia" w:cstheme="minorEastAsia"/>
                <w:color w:val="auto"/>
                <w:kern w:val="0"/>
                <w:sz w:val="24"/>
              </w:rPr>
              <w:t>3</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大汶河洪水预报及东平湖（老湖）调度模式研究</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山东黄河河务局东平湖管理局</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华北水利水电大学 </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水利部交通运输部国家能源局南京水利科学研究院</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 xml:space="preserve">孙百启  张晓雷  范子武  孙晓明  王鹏涛 贾本有  乔海明  岳善平  杨自锋  郑  晔 刘瑞雪  孙靖康 </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2438"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r>
              <w:rPr>
                <w:rFonts w:asciiTheme="minorEastAsia" w:hAnsiTheme="minorEastAsia" w:eastAsiaTheme="minorEastAsia" w:cstheme="minorEastAsia"/>
                <w:color w:val="auto"/>
                <w:kern w:val="0"/>
                <w:sz w:val="24"/>
              </w:rPr>
              <w:t>4</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应急响应中地下水高效探采与分质处理关键技术及装备</w:t>
            </w:r>
          </w:p>
        </w:tc>
        <w:tc>
          <w:tcPr>
            <w:tcW w:w="4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黄河勘测规划设计研究院有限公司</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河海大学</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中国地质调查局水文地质环境地质调查中心</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中国地质科学院地球物理地球化学勘查研究所</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南京水杯子科技股份有限公司</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 xml:space="preserve">王学潮  万伟锋  张建峰  李清波  曾  峰 冯建月  赵  毅  董  平  裴丽娜  蒋林华 张海丰  王俊智  </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9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color w:val="auto"/>
                <w:kern w:val="0"/>
                <w:sz w:val="24"/>
              </w:rPr>
            </w:pPr>
            <w:r>
              <w:rPr>
                <w:rFonts w:ascii="宋体" w:hAnsi="宋体" w:cs="宋体"/>
                <w:color w:val="auto"/>
                <w:kern w:val="0"/>
                <w:sz w:val="24"/>
              </w:rPr>
              <w:t>15</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“河务+公检法司”涉水领域协同执法研究及应用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黄河水利委员会河南黄河河务局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王庆伟  何红生  钱定坤  张思情  艾文凯 梁晨阳  靳学军  成  可  闫  伟</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247"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color w:val="auto"/>
                <w:kern w:val="0"/>
                <w:sz w:val="24"/>
              </w:rPr>
            </w:pPr>
            <w:r>
              <w:rPr>
                <w:rFonts w:hint="eastAsia" w:ascii="宋体" w:hAnsi="宋体" w:cs="宋体"/>
                <w:color w:val="auto"/>
                <w:kern w:val="0"/>
                <w:sz w:val="24"/>
              </w:rPr>
              <w:t>1</w:t>
            </w:r>
            <w:r>
              <w:rPr>
                <w:rFonts w:ascii="宋体" w:hAnsi="宋体" w:cs="宋体"/>
                <w:color w:val="auto"/>
                <w:kern w:val="0"/>
                <w:sz w:val="24"/>
              </w:rPr>
              <w:t>6</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渡槽结构运行健康诊断及病损修复关键技术</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河南中原黄河工程有限公司               华北水利水电大学</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 xml:space="preserve">李海燕  曹克磊  张志斌  苏  波  马国胜 张  帆  周峰梅  王瑞巧  江  琦  赵卫辉 张建伟  周  松 </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701"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color w:val="auto"/>
                <w:kern w:val="0"/>
                <w:sz w:val="24"/>
              </w:rPr>
            </w:pPr>
            <w:r>
              <w:rPr>
                <w:rFonts w:hint="eastAsia" w:ascii="宋体" w:hAnsi="宋体" w:cs="宋体"/>
                <w:color w:val="auto"/>
                <w:kern w:val="0"/>
                <w:sz w:val="24"/>
              </w:rPr>
              <w:t>1</w:t>
            </w:r>
            <w:r>
              <w:rPr>
                <w:rFonts w:ascii="宋体" w:hAnsi="宋体" w:cs="宋体"/>
                <w:color w:val="auto"/>
                <w:kern w:val="0"/>
                <w:sz w:val="24"/>
              </w:rPr>
              <w:t>7</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sz w:val="24"/>
              </w:rPr>
            </w:pPr>
            <w:r>
              <w:rPr>
                <w:rFonts w:hint="eastAsia" w:ascii="宋体" w:hAnsi="宋体" w:cs="宋体"/>
                <w:color w:val="auto"/>
                <w:kern w:val="0"/>
                <w:sz w:val="24"/>
                <w:lang w:bidi="ar"/>
              </w:rPr>
              <w:t>煤矿开采与水资源保护协调关键技术及应用</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黄河水利委员会黄河水利科学研究院</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中国地质科学院水文地质环境地质研究所</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中国煤炭地质总局勘查研究总院</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乌审旗水利局</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 xml:space="preserve">郭欣伟  李强坤  郝奇琛  李  舒  张文鸽 李  媛  白  乐  李小东  高海波  殷会娟 罗  赟  张翔宇 </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34"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hint="eastAsia" w:ascii="宋体" w:hAnsi="宋体" w:cs="宋体"/>
                <w:kern w:val="0"/>
                <w:sz w:val="24"/>
              </w:rPr>
              <w:t>1</w:t>
            </w:r>
            <w:r>
              <w:rPr>
                <w:rFonts w:ascii="宋体" w:hAnsi="宋体" w:cs="宋体"/>
                <w:kern w:val="0"/>
                <w:sz w:val="24"/>
              </w:rPr>
              <w:t>8</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水工钢闸门空间体系法设计关键技术研究</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黄河勘测规划设计研究院有限公司</w:t>
            </w:r>
          </w:p>
          <w:p>
            <w:pPr>
              <w:widowControl/>
              <w:jc w:val="left"/>
              <w:textAlignment w:val="center"/>
              <w:rPr>
                <w:rFonts w:hint="eastAsia" w:ascii="宋体" w:hAnsi="宋体" w:cs="宋体"/>
                <w:sz w:val="24"/>
              </w:rPr>
            </w:pPr>
            <w:r>
              <w:rPr>
                <w:rFonts w:hint="eastAsia" w:ascii="宋体" w:hAnsi="宋体" w:cs="宋体"/>
                <w:color w:val="000000"/>
                <w:kern w:val="0"/>
                <w:sz w:val="24"/>
                <w:lang w:bidi="ar"/>
              </w:rPr>
              <w:t>黄河水利水电开发集团有限公司</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sz w:val="24"/>
              </w:rPr>
            </w:pPr>
            <w:r>
              <w:rPr>
                <w:rFonts w:hint="eastAsia" w:ascii="宋体" w:hAnsi="宋体" w:cs="宋体"/>
                <w:color w:val="000000"/>
                <w:kern w:val="0"/>
                <w:sz w:val="24"/>
                <w:lang w:bidi="ar"/>
              </w:rPr>
              <w:t>谢遵党  赵东晓  张雪才  杨顺群  姚宏超 鲁  俊  毛明令  周  伟  于  跃  焦玉峰 韦仕龙  谢腾飞</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34"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ascii="宋体" w:hAnsi="宋体" w:cs="宋体"/>
                <w:kern w:val="0"/>
                <w:sz w:val="24"/>
              </w:rPr>
              <w:t>19</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基于生态环境约束的河套灌区农业节水阈值及水权确权交易研究</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黄河水利委员会黄河水利科学研究院</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内蒙古河套灌区水利发展中心</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中国水利水电科学研究院</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张会敏  李根东  常布辉  苏小飞  程献国 王军涛  曹惠提  郝  震  张二东  胡亚伟 王会永  梁  勇 </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26"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hint="eastAsia" w:ascii="宋体" w:hAnsi="宋体" w:cs="宋体"/>
                <w:kern w:val="0"/>
                <w:sz w:val="24"/>
              </w:rPr>
              <w:t>2</w:t>
            </w:r>
            <w:r>
              <w:rPr>
                <w:rFonts w:ascii="宋体" w:hAnsi="宋体" w:cs="宋体"/>
                <w:kern w:val="0"/>
                <w:sz w:val="24"/>
              </w:rPr>
              <w:t>0</w:t>
            </w:r>
          </w:p>
        </w:tc>
        <w:tc>
          <w:tcPr>
            <w:tcW w:w="310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基层河务智慧工管平台研发与应用</w:t>
            </w:r>
          </w:p>
        </w:tc>
        <w:tc>
          <w:tcPr>
            <w:tcW w:w="41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郑州黄河河务局中牟黄河河务局</w:t>
            </w:r>
          </w:p>
        </w:tc>
        <w:tc>
          <w:tcPr>
            <w:tcW w:w="482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马照良  庞  竞  贺纲领  温  婧  王  贞 王  朴  申智娟  刘丽霞  高云凤  李宏伟 炊玉波  辛  虹  </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066"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color w:val="auto"/>
                <w:kern w:val="0"/>
                <w:sz w:val="24"/>
              </w:rPr>
            </w:pPr>
            <w:r>
              <w:rPr>
                <w:rFonts w:hint="eastAsia" w:ascii="宋体" w:hAnsi="宋体" w:cs="宋体"/>
                <w:color w:val="auto"/>
                <w:kern w:val="0"/>
                <w:sz w:val="24"/>
              </w:rPr>
              <w:t>2</w:t>
            </w:r>
            <w:r>
              <w:rPr>
                <w:rFonts w:ascii="宋体" w:hAnsi="宋体" w:cs="宋体"/>
                <w:color w:val="auto"/>
                <w:kern w:val="0"/>
                <w:sz w:val="24"/>
              </w:rPr>
              <w:t>1</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黄河下游游荡性河段河道整治疏浚研究与应用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黄河水利委员会河南黄河河务局 </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河南黄河勘测规划设计研究院有限公司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黎桂喜  王凤群  李利琴  王  刚  毋  甜 靳学军  衡  鹏  孟  冰  赵  盈  崔文娟 臧  明  郭淑君  </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34"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hint="eastAsia" w:ascii="宋体" w:hAnsi="宋体" w:cs="宋体"/>
                <w:kern w:val="0"/>
                <w:sz w:val="24"/>
              </w:rPr>
              <w:t>2</w:t>
            </w:r>
            <w:r>
              <w:rPr>
                <w:rFonts w:ascii="宋体" w:hAnsi="宋体" w:cs="宋体"/>
                <w:kern w:val="0"/>
                <w:sz w:val="24"/>
              </w:rPr>
              <w:t>2</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水利水电工程移民安置验收关键技术与应用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黄河水利委员会移民局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河南黄河移民经济开发有限公司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苏  青  刘  新  段永峰  云  露  王  威 李  利  杨  林  宋  波  李  源  谢  增 王成成  徐嘉豪  </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077"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hint="eastAsia" w:ascii="宋体" w:hAnsi="宋体" w:cs="宋体"/>
                <w:kern w:val="0"/>
                <w:sz w:val="24"/>
              </w:rPr>
              <w:t>2</w:t>
            </w:r>
            <w:r>
              <w:rPr>
                <w:rFonts w:ascii="宋体" w:hAnsi="宋体" w:cs="宋体"/>
                <w:kern w:val="0"/>
                <w:sz w:val="24"/>
              </w:rPr>
              <w:t>3</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河南黄河综合业务管理平台的开发与应用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河南黄河河务局信息中心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黄河水利委员会河南黄河河务局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连  阳  崔  峰  贾湘婷  郑  飞  李志鹏 王  哲  张芳婷  郭秋歌  温明磊  安军伟 张  像  郑  撼</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9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hint="eastAsia" w:ascii="宋体" w:hAnsi="宋体" w:cs="宋体"/>
                <w:kern w:val="0"/>
                <w:sz w:val="24"/>
              </w:rPr>
              <w:t>2</w:t>
            </w:r>
            <w:r>
              <w:rPr>
                <w:rFonts w:ascii="宋体" w:hAnsi="宋体" w:cs="宋体"/>
                <w:kern w:val="0"/>
                <w:sz w:val="24"/>
              </w:rPr>
              <w:t>4</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引黄涵闸混凝土浇筑质量光纤智能在线检测关键技术研究及应用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山东黄河河务局工程建设中心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山东润泰水利工程有限公司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山东省科学院激光研究所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徐洪增  渠继凯  李海天  綦跃强  陆  亮 张  靖  张玉民  隋  欣  赵晓东  毛孟国 张晓涛  丛成楠</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2342"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hint="eastAsia" w:ascii="宋体" w:hAnsi="宋体" w:cs="宋体"/>
                <w:kern w:val="0"/>
                <w:sz w:val="24"/>
              </w:rPr>
              <w:t>2</w:t>
            </w:r>
            <w:r>
              <w:rPr>
                <w:rFonts w:ascii="宋体" w:hAnsi="宋体" w:cs="宋体"/>
                <w:kern w:val="0"/>
                <w:sz w:val="24"/>
              </w:rPr>
              <w:t>5</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淤地坝技术指标采集与坝体冲缺建模测量方法研究及应用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黄河水利委员会晋陕蒙接壤地区水土保持监督局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黄河水土保持绥德治理监督局（绥德水土保持科学试验站）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黄河流域水土保持生态环境监测中心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西北农林科技大学水土保持科学与工程学院</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杨翔惟  徐  林  刘  硕  曹夏雨  喻恺阳 白  云  尚  攀  金美君  马  晨  贾利红 罗  珂  张  帆</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34"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hint="eastAsia" w:ascii="宋体" w:hAnsi="宋体" w:cs="宋体"/>
                <w:kern w:val="0"/>
                <w:sz w:val="24"/>
              </w:rPr>
              <w:t>2</w:t>
            </w:r>
            <w:r>
              <w:rPr>
                <w:rFonts w:ascii="宋体" w:hAnsi="宋体" w:cs="宋体"/>
                <w:kern w:val="0"/>
                <w:sz w:val="24"/>
              </w:rPr>
              <w:t>6</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长平山区支流洪水与黄河洪水遭遇分析及模型构建</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山东黄河勘测设计研究院有限公司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黄河水利委员会山东黄河河务局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王传全  张  娟  王  涛  彭  飞  张崇栋 李  娟  齐永志  武广军  田  铮  王效忠 孟令剑  孟垂国  </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9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Theme="minorEastAsia" w:hAnsiTheme="minorEastAsia" w:eastAsiaTheme="minorEastAsia" w:cstheme="minorEastAsia"/>
                <w:kern w:val="0"/>
                <w:sz w:val="24"/>
              </w:rPr>
            </w:pPr>
            <w:r>
              <w:rPr>
                <w:rFonts w:hint="eastAsia" w:ascii="宋体" w:hAnsi="宋体" w:cs="宋体"/>
                <w:kern w:val="0"/>
                <w:sz w:val="24"/>
              </w:rPr>
              <w:t>2</w:t>
            </w:r>
            <w:r>
              <w:rPr>
                <w:rFonts w:ascii="宋体" w:hAnsi="宋体" w:cs="宋体"/>
                <w:kern w:val="0"/>
                <w:sz w:val="24"/>
              </w:rPr>
              <w:t>7</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折叠式抛石排的研制与应用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河南黄河河务局焦作黄河河务局                          焦作黄河水利工程维修养护有限公司                               偃师市亿成科技有限公司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李怀志  曹  刚  成  阳  杨向阳  李  毅 宋晨阳  许  捷  王文海  曹  骏  张克亮 刘超毅  汤明超  </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53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28</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新时期鄂尔多斯“天空地一体化”水土保持监测体系构建研究与实践</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黄河流域水土保持生态环境监测中心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鄂尔多斯市水利事业发展中心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黄河水利委员会晋陕蒙接壤地区水土保持监督局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屈  创  马  宁  蔺建铭  王惠泽  傅  恒 贾利红  马歆菲  李鹏飞  张  麟  任婧宇 王  楠  左  强  </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9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29</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黄河流域典型煤矿富集区生态修复关键技术集成与示范</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西安黄河规划设计有限公司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黄河水利委员会黄河水利科学研究院</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黄河流域水土保持生态环境监测中心</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郭玉涛  岳本江  程红刚  马  力  王玺圳 程  鲲  李文卓  赵晓林  朱卫东  李  鹏 李高歌  刘林楠 </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34"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30</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新型复合材料防汛抢险大块石</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山东黄河河务局聊城黄河河务局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山东安澜工程建设有限公司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聊城大学</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刘  滨  杨德生  张淑红  熊长军  王春英 王传生  沈  培  苏建国  房  敏  杨  璐 李燕芳  唐金鑫  </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34"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31</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特殊环境高排架渡槽渠道施工关键技术研究</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黄河建工集团有限公司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康英军  袁玉伟  项  恒  时永林  洪  攀 刘向甫  雷  鸣  秦金勇  郭自然  李正茂 康二宝  王俊峰</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134"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32</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高密度电阻率法堤防隐患数据综合解译方法研究与应用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山东黄河勘测设计研究院有限公司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王传全  孙彦峰  吴庆林  任丽元  马萧霞 李  锟  魏承坤  赵梦洁  邹晓玲  张  鑫 黄曰祥  秦秀娟</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二等奖</w:t>
            </w:r>
          </w:p>
        </w:tc>
      </w:tr>
      <w:tr>
        <w:tblPrEx>
          <w:tblCellMar>
            <w:top w:w="0" w:type="dxa"/>
            <w:left w:w="108" w:type="dxa"/>
            <w:bottom w:w="0" w:type="dxa"/>
            <w:right w:w="108" w:type="dxa"/>
          </w:tblCellMar>
        </w:tblPrEx>
        <w:trPr>
          <w:trHeight w:val="1020"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33</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白刚玉收尘粉智能捕集与循环预混装置的研究及应用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三门峡黄河明珠（集团）有限公司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袁兴雷  李  澎  甄文安  王  冬  张  蕾 严  磊  黄  丽  杜  娟  程湘海  成泽琨</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cs="Arial" w:asciiTheme="minorEastAsia" w:hAnsiTheme="minorEastAsia" w:eastAsiaTheme="minorEastAsia"/>
                <w:sz w:val="24"/>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1020"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34</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基于现代防汛抢险技术的黄河下游堤防决口应对方案研究</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河南黄河勘测规划设计研究院有限公司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靳学东  王凤群  赵  伟  张利鹏  赵海培 赵广运  李国清  李瑞芳  殷娅楠  郑  钊</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1020"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35</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“智慧黄河段所”关键技术与应用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黄河河口管理局利津黄河河务局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孟祥文  马东晓  殷和亮  宋明晶  黄林健 张  鹏  刘小艺  刘晨晖  贾莹莹  綦跃飞</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1020"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36</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供水系统全流程节水关键技术及应用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黄河勘测规划设计研究院有限公司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河南省海天环境科技有限公司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高小涛  马  浩  樊新颖  郭东茹  马玉涛 管素敏  韩珊珊  李政伟  刘远哲  赵令晖</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1020"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37</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黄河下游淤背区表层土保水技术应用研究</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山东黄河勘测设计研究院有限公司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山东黄河河务局工程建设中心</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任晔平  杜伟华  格  菁  王  涛  党同均 张  亮  陈  刚  任云楚  郭凤春  渠继凯</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119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38</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智巡在黄河水利工程巡查中的研究与应用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山东黄河河务局山东黄河信息中心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黄河水利委员会山东黄河河务局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马德辉  解  东  王  前  于晓波  张  雷 冯士贺  牛家盈  刘俊杰  赵  溪  戴  康</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119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39</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黄河下游引黄灌区含沙量监测及率定技术研发及应用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山东黄河河务局滨州黄河河务局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交通运输部天津水运工程科学研究所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天津大学</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刘其勇  李先瑞  许  斌  张效栋  董贤强 李  婧  王  栋  刘培杰  刘  锟  田  陌</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119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40</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网格化漂浮平台精准定位装置研制与应用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东平湖管理局东平管理局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山东润泰水利工程有限公司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濮阳黄河河务局范县黄河河务局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姚  伟  宋  梅  岳善平  孙晓明  冯家昕 梁  伟  梁博翰  邢  江  毕华威  徐秀丽</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sz w:val="24"/>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855"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41</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新时代治黄一线“三基四化”建设实践研究</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黄河水利委员会河南黄河河务局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曹金刚  杨志超  刘峰良  张胜发  谭艳洁 刘林楠  李  毅  胡方园  耿玉国  祁  萌 </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119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42</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沁河超标准洪水防御措施研究和应用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河南黄河勘测规划设计研究院有限公司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黄河水利委员会河南黄河河务局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靳学东  刘  欣  华舒愉  王  刚  秦梦飞 杨晨博  刘  磐  衡  鹏  毋  甜  李利琴</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1304"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43</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黄河岸防根基监测岸定-六度姿态仪</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济南黄河河务局长清黄河河务局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西北工业大学信息融合技术教育部重点实验室海砥研发中心</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王国庆  侯晓磊  曹剑河  史晓瑞  于明英 马红旭  张相全  王振宇  王剑波  官晓斐</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1191"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44</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渠道水藻机械化清理装置研制及应用</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黄河养护集团有限公司豫西分公司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韩武伟  刘  嵩  韩瑜龙  荣洲洋  雷正伟 梁新怡  刘  阳  孙建敏  孙建伟  邬慎佳</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三等奖</w:t>
            </w:r>
          </w:p>
        </w:tc>
      </w:tr>
      <w:tr>
        <w:tblPrEx>
          <w:tblCellMar>
            <w:top w:w="0" w:type="dxa"/>
            <w:left w:w="108" w:type="dxa"/>
            <w:bottom w:w="0" w:type="dxa"/>
            <w:right w:w="108" w:type="dxa"/>
          </w:tblCellMar>
        </w:tblPrEx>
        <w:trPr>
          <w:trHeight w:val="567" w:hRule="exact"/>
        </w:trPr>
        <w:tc>
          <w:tcPr>
            <w:tcW w:w="140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r>
              <w:rPr>
                <w:rFonts w:hint="eastAsia" w:ascii="方正小标宋简体" w:hAnsi="Arial" w:eastAsia="方正小标宋简体" w:cs="Arial"/>
                <w:color w:val="000000"/>
                <w:kern w:val="0"/>
                <w:sz w:val="28"/>
                <w:szCs w:val="28"/>
                <w:lang w:bidi="ar"/>
              </w:rPr>
              <w:t>科学普及奖（3项）</w:t>
            </w:r>
          </w:p>
        </w:tc>
      </w:tr>
      <w:tr>
        <w:tblPrEx>
          <w:tblCellMar>
            <w:top w:w="0" w:type="dxa"/>
            <w:left w:w="108" w:type="dxa"/>
            <w:bottom w:w="0" w:type="dxa"/>
            <w:right w:w="108" w:type="dxa"/>
          </w:tblCellMar>
        </w:tblPrEx>
        <w:trPr>
          <w:trHeight w:val="1020"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45</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《黄河调水调沙》系列科普短视频</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黄河勘测规划设计研究院有限公司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翟才旺  崔  鹏  王文成  翟  鑫  李  静 贾海涛  朱呈浩</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p>
        </w:tc>
      </w:tr>
      <w:tr>
        <w:tblPrEx>
          <w:tblCellMar>
            <w:top w:w="0" w:type="dxa"/>
            <w:left w:w="108" w:type="dxa"/>
            <w:bottom w:w="0" w:type="dxa"/>
            <w:right w:w="108" w:type="dxa"/>
          </w:tblCellMar>
        </w:tblPrEx>
        <w:trPr>
          <w:trHeight w:val="1020"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46</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防汛抢险技术系列丛书</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黄河水利委员会山东黄河河务局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王银山  梁建锋  薛庆宇  于晓龙  张  娟 张清华  戴明谦</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p>
        </w:tc>
      </w:tr>
      <w:tr>
        <w:tblPrEx>
          <w:tblCellMar>
            <w:top w:w="0" w:type="dxa"/>
            <w:left w:w="108" w:type="dxa"/>
            <w:bottom w:w="0" w:type="dxa"/>
            <w:right w:w="108" w:type="dxa"/>
          </w:tblCellMar>
        </w:tblPrEx>
        <w:trPr>
          <w:trHeight w:val="1020" w:hRule="exac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47</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山东黄河云上展馆</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黄河水利委员会山东黄河河务局</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尹学辉  周  建  周晓黎  郭长城  高  超 张  睿  沈振磊</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p>
        </w:tc>
      </w:tr>
      <w:tr>
        <w:tblPrEx>
          <w:tblCellMar>
            <w:top w:w="0" w:type="dxa"/>
            <w:left w:w="108" w:type="dxa"/>
            <w:bottom w:w="0" w:type="dxa"/>
            <w:right w:w="108" w:type="dxa"/>
          </w:tblCellMar>
        </w:tblPrEx>
        <w:trPr>
          <w:trHeight w:val="567" w:hRule="exact"/>
        </w:trPr>
        <w:tc>
          <w:tcPr>
            <w:tcW w:w="140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r>
              <w:rPr>
                <w:rFonts w:hint="eastAsia" w:ascii="方正小标宋简体" w:hAnsi="Arial" w:eastAsia="方正小标宋简体" w:cs="Arial"/>
                <w:color w:val="000000"/>
                <w:kern w:val="0"/>
                <w:sz w:val="28"/>
                <w:szCs w:val="28"/>
                <w:lang w:bidi="ar"/>
              </w:rPr>
              <w:t>创新团队奖（2项）</w:t>
            </w:r>
          </w:p>
        </w:tc>
      </w:tr>
      <w:tr>
        <w:tblPrEx>
          <w:tblCellMar>
            <w:top w:w="0" w:type="dxa"/>
            <w:left w:w="108" w:type="dxa"/>
            <w:bottom w:w="0" w:type="dxa"/>
            <w:right w:w="108" w:type="dxa"/>
          </w:tblCellMar>
        </w:tblPrEx>
        <w:trPr>
          <w:trHeight w:val="1474"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48</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黄河下游数学模型应用技术创新团队</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黄河水利委员会河南黄河河务局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河南黄河勘测规划设计研究院有限公司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郑  钊  靳学东  李东阳  王凤群  王  刚 臧  明  赵  伟  李利琴  华舒愉  毋  甜 衡  鹏  张庆杰  倪菲菲  张陆彪  李国清</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p>
        </w:tc>
      </w:tr>
      <w:tr>
        <w:tblPrEx>
          <w:tblCellMar>
            <w:top w:w="0" w:type="dxa"/>
            <w:left w:w="108" w:type="dxa"/>
            <w:bottom w:w="0" w:type="dxa"/>
            <w:right w:w="108" w:type="dxa"/>
          </w:tblCellMar>
        </w:tblPrEx>
        <w:trPr>
          <w:trHeight w:val="1474"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cs="宋体"/>
                <w:kern w:val="0"/>
                <w:sz w:val="24"/>
              </w:rPr>
            </w:pPr>
            <w:r>
              <w:rPr>
                <w:rFonts w:hint="eastAsia" w:ascii="宋体" w:hAnsi="宋体" w:cs="宋体"/>
                <w:kern w:val="0"/>
                <w:sz w:val="24"/>
              </w:rPr>
              <w:t>49</w:t>
            </w:r>
          </w:p>
        </w:tc>
        <w:tc>
          <w:tcPr>
            <w:tcW w:w="31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中原大河科技创新团队</w:t>
            </w:r>
          </w:p>
        </w:tc>
        <w:tc>
          <w:tcPr>
            <w:tcW w:w="411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中原大河水利水电工程有限公司</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孙卫华  张永伟  孔维龙  姜艳芝  桑相明 李香振  司铁壮  王松岭  王海峰  梁  勇 江姣姣  张瑞艳  王首予  李维岭  王  琎</w:t>
            </w:r>
          </w:p>
        </w:tc>
        <w:tc>
          <w:tcPr>
            <w:tcW w:w="124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hint="eastAsia" w:ascii="宋体" w:hAnsi="宋体" w:cs="宋体"/>
                <w:color w:val="000000"/>
                <w:kern w:val="0"/>
                <w:sz w:val="24"/>
                <w:lang w:bidi="ar"/>
              </w:rPr>
            </w:pPr>
          </w:p>
        </w:tc>
      </w:tr>
    </w:tbl>
    <w:p>
      <w:pPr>
        <w:rPr>
          <w:rFonts w:hint="eastAsia" w:ascii="宋体" w:hAnsi="宋体"/>
          <w:vanish/>
          <w:sz w:val="24"/>
        </w:rPr>
        <w:sectPr>
          <w:footerReference r:id="rId3" w:type="default"/>
          <w:pgSz w:w="16838" w:h="11906" w:orient="landscape"/>
          <w:pgMar w:top="1134" w:right="1440" w:bottom="1588" w:left="1440" w:header="851" w:footer="992" w:gutter="0"/>
          <w:cols w:space="425" w:num="1"/>
          <w:docGrid w:type="lines" w:linePitch="312" w:charSpace="0"/>
        </w:sectPr>
      </w:pPr>
    </w:p>
    <w:p>
      <w:pPr>
        <w:rPr>
          <w:rFonts w:hint="eastAsia" w:ascii="宋体" w:hAnsi="宋体"/>
          <w:vanish/>
          <w:sz w:val="24"/>
        </w:rPr>
      </w:pPr>
    </w:p>
    <w:sectPr>
      <w:pgSz w:w="16838" w:h="11906" w:orient="landscape"/>
      <w:pgMar w:top="1558"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space">
    <w:altName w:val="仿宋"/>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iZTNhNDViNDQzMDJjM2U1YTU3ODJjNjdlNDIxYjQifQ=="/>
  </w:docVars>
  <w:rsids>
    <w:rsidRoot w:val="00172A27"/>
    <w:rsid w:val="00030164"/>
    <w:rsid w:val="00036CA1"/>
    <w:rsid w:val="00037862"/>
    <w:rsid w:val="0007128D"/>
    <w:rsid w:val="000B5484"/>
    <w:rsid w:val="000F26B1"/>
    <w:rsid w:val="00107128"/>
    <w:rsid w:val="0012347E"/>
    <w:rsid w:val="00162F72"/>
    <w:rsid w:val="00172A27"/>
    <w:rsid w:val="001B24BA"/>
    <w:rsid w:val="00266276"/>
    <w:rsid w:val="0029720E"/>
    <w:rsid w:val="002A36EF"/>
    <w:rsid w:val="003169CF"/>
    <w:rsid w:val="00323D1C"/>
    <w:rsid w:val="00385CF4"/>
    <w:rsid w:val="00393763"/>
    <w:rsid w:val="003C7988"/>
    <w:rsid w:val="003F18FA"/>
    <w:rsid w:val="003F4D69"/>
    <w:rsid w:val="004013A1"/>
    <w:rsid w:val="00410F0D"/>
    <w:rsid w:val="00476339"/>
    <w:rsid w:val="00482902"/>
    <w:rsid w:val="004D48BF"/>
    <w:rsid w:val="004E535A"/>
    <w:rsid w:val="00502A42"/>
    <w:rsid w:val="00517CB9"/>
    <w:rsid w:val="00550D72"/>
    <w:rsid w:val="00595BA9"/>
    <w:rsid w:val="005D411F"/>
    <w:rsid w:val="005E67C5"/>
    <w:rsid w:val="00631E75"/>
    <w:rsid w:val="0063721E"/>
    <w:rsid w:val="006B26FB"/>
    <w:rsid w:val="006C0F08"/>
    <w:rsid w:val="006D38A2"/>
    <w:rsid w:val="00721FF0"/>
    <w:rsid w:val="007B4DE0"/>
    <w:rsid w:val="007B58D0"/>
    <w:rsid w:val="007C32C1"/>
    <w:rsid w:val="007D233F"/>
    <w:rsid w:val="007F33B6"/>
    <w:rsid w:val="00804B21"/>
    <w:rsid w:val="00804D90"/>
    <w:rsid w:val="008403D4"/>
    <w:rsid w:val="00884888"/>
    <w:rsid w:val="00894D62"/>
    <w:rsid w:val="008977DA"/>
    <w:rsid w:val="008B2BF2"/>
    <w:rsid w:val="008D4D07"/>
    <w:rsid w:val="008D5DE0"/>
    <w:rsid w:val="008E7F1F"/>
    <w:rsid w:val="00920478"/>
    <w:rsid w:val="0094692A"/>
    <w:rsid w:val="00971830"/>
    <w:rsid w:val="00974F42"/>
    <w:rsid w:val="00997096"/>
    <w:rsid w:val="009E403D"/>
    <w:rsid w:val="009F49A2"/>
    <w:rsid w:val="009F4D8C"/>
    <w:rsid w:val="00A02CC0"/>
    <w:rsid w:val="00A25313"/>
    <w:rsid w:val="00A63E1E"/>
    <w:rsid w:val="00A67B67"/>
    <w:rsid w:val="00AC6AC7"/>
    <w:rsid w:val="00AE1130"/>
    <w:rsid w:val="00BA2084"/>
    <w:rsid w:val="00C409A8"/>
    <w:rsid w:val="00C77D50"/>
    <w:rsid w:val="00C81C66"/>
    <w:rsid w:val="00CA6411"/>
    <w:rsid w:val="00CB0CD3"/>
    <w:rsid w:val="00CC2268"/>
    <w:rsid w:val="00CD69DB"/>
    <w:rsid w:val="00CF006D"/>
    <w:rsid w:val="00CF0429"/>
    <w:rsid w:val="00CF65EC"/>
    <w:rsid w:val="00D0653D"/>
    <w:rsid w:val="00D124D6"/>
    <w:rsid w:val="00D25F93"/>
    <w:rsid w:val="00DA1009"/>
    <w:rsid w:val="00DB5C18"/>
    <w:rsid w:val="00DE4BD8"/>
    <w:rsid w:val="00DF0412"/>
    <w:rsid w:val="00E52AC7"/>
    <w:rsid w:val="00E6376B"/>
    <w:rsid w:val="00E63FDC"/>
    <w:rsid w:val="00E81B0B"/>
    <w:rsid w:val="00ED4A53"/>
    <w:rsid w:val="00ED590B"/>
    <w:rsid w:val="00EE5D80"/>
    <w:rsid w:val="00EF7B83"/>
    <w:rsid w:val="00FD285F"/>
    <w:rsid w:val="00FD37B7"/>
    <w:rsid w:val="03025CC4"/>
    <w:rsid w:val="066E2637"/>
    <w:rsid w:val="08373BF8"/>
    <w:rsid w:val="08DA1E5F"/>
    <w:rsid w:val="0A815CE1"/>
    <w:rsid w:val="0B330553"/>
    <w:rsid w:val="0CE8178A"/>
    <w:rsid w:val="133B1F23"/>
    <w:rsid w:val="15AF2A9A"/>
    <w:rsid w:val="172413BC"/>
    <w:rsid w:val="184E705D"/>
    <w:rsid w:val="184F77B4"/>
    <w:rsid w:val="18B73214"/>
    <w:rsid w:val="19316736"/>
    <w:rsid w:val="1A8179C4"/>
    <w:rsid w:val="1C737230"/>
    <w:rsid w:val="1E354CCE"/>
    <w:rsid w:val="1E55163C"/>
    <w:rsid w:val="1E883D50"/>
    <w:rsid w:val="205A08AC"/>
    <w:rsid w:val="20E7535F"/>
    <w:rsid w:val="27EA77C2"/>
    <w:rsid w:val="2A7255CF"/>
    <w:rsid w:val="2C3A35D6"/>
    <w:rsid w:val="2D316458"/>
    <w:rsid w:val="2D430559"/>
    <w:rsid w:val="2E60513A"/>
    <w:rsid w:val="36875864"/>
    <w:rsid w:val="38BC4D58"/>
    <w:rsid w:val="39D4535A"/>
    <w:rsid w:val="3A3B66AA"/>
    <w:rsid w:val="405C30DF"/>
    <w:rsid w:val="40B825A5"/>
    <w:rsid w:val="47517FFB"/>
    <w:rsid w:val="47823D59"/>
    <w:rsid w:val="4E8B1D87"/>
    <w:rsid w:val="4FDA0CB6"/>
    <w:rsid w:val="5086249B"/>
    <w:rsid w:val="53EE66CF"/>
    <w:rsid w:val="54807CE7"/>
    <w:rsid w:val="57AD1DB8"/>
    <w:rsid w:val="5B960377"/>
    <w:rsid w:val="5EAE3F64"/>
    <w:rsid w:val="5F3C3BCC"/>
    <w:rsid w:val="5F835505"/>
    <w:rsid w:val="619D1372"/>
    <w:rsid w:val="64C62678"/>
    <w:rsid w:val="655D028A"/>
    <w:rsid w:val="65982889"/>
    <w:rsid w:val="68C3611E"/>
    <w:rsid w:val="6929457C"/>
    <w:rsid w:val="6BCC6A2A"/>
    <w:rsid w:val="6CF95AAB"/>
    <w:rsid w:val="6FF8C8B4"/>
    <w:rsid w:val="71D9AC21"/>
    <w:rsid w:val="737F2C32"/>
    <w:rsid w:val="760764C5"/>
    <w:rsid w:val="773D7394"/>
    <w:rsid w:val="78FB85A5"/>
    <w:rsid w:val="7B645617"/>
    <w:rsid w:val="7BBC4B0F"/>
    <w:rsid w:val="7DE87883"/>
    <w:rsid w:val="7E7FD495"/>
    <w:rsid w:val="7F1FAE71"/>
    <w:rsid w:val="7FF50EE2"/>
    <w:rsid w:val="BBF56359"/>
    <w:rsid w:val="BF6DA694"/>
    <w:rsid w:val="C3FE9F4F"/>
    <w:rsid w:val="DB7F333C"/>
    <w:rsid w:val="ECFFFF15"/>
    <w:rsid w:val="EFFF1FA8"/>
    <w:rsid w:val="FD65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outlineLvl w:val="0"/>
    </w:pPr>
    <w:rPr>
      <w:rFonts w:ascii="Calibri" w:hAnsi="Calibri" w:eastAsia="仿宋_GB2312"/>
      <w:b/>
      <w:kern w:val="44"/>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qFormat/>
    <w:uiPriority w:val="99"/>
    <w:rPr>
      <w:rFonts w:ascii="Times New Roman" w:hAnsi="Times New Roman" w:eastAsia="宋体" w:cs="Times New Roman"/>
      <w:sz w:val="18"/>
      <w:szCs w:val="18"/>
    </w:rPr>
  </w:style>
  <w:style w:type="character" w:customStyle="1" w:styleId="9">
    <w:name w:val="页脚 字符"/>
    <w:link w:val="4"/>
    <w:qFormat/>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eastAsia="宋体" w:cs="Times New Roman"/>
      <w:sz w:val="18"/>
      <w:szCs w:val="18"/>
    </w:rPr>
  </w:style>
  <w:style w:type="character" w:customStyle="1" w:styleId="11">
    <w:name w:val="font11"/>
    <w:basedOn w:val="7"/>
    <w:qFormat/>
    <w:uiPriority w:val="0"/>
    <w:rPr>
      <w:rFonts w:ascii="Arial" w:hAnsi="Arial" w:cs="Arial"/>
      <w:color w:val="000000"/>
      <w:sz w:val="20"/>
      <w:szCs w:val="20"/>
      <w:u w:val="none"/>
    </w:rPr>
  </w:style>
  <w:style w:type="character" w:customStyle="1" w:styleId="12">
    <w:name w:val="font31"/>
    <w:basedOn w:val="7"/>
    <w:qFormat/>
    <w:uiPriority w:val="0"/>
    <w:rPr>
      <w:rFonts w:hint="default" w:ascii="Arial" w:hAnsi="Arial" w:cs="Arial"/>
      <w:color w:val="000000"/>
      <w:sz w:val="22"/>
      <w:szCs w:val="22"/>
      <w:u w:val="none"/>
    </w:rPr>
  </w:style>
  <w:style w:type="character" w:customStyle="1" w:styleId="13">
    <w:name w:val="font41"/>
    <w:basedOn w:val="7"/>
    <w:qFormat/>
    <w:uiPriority w:val="0"/>
    <w:rPr>
      <w:rFonts w:hint="eastAsia" w:ascii="宋体" w:hAnsi="宋体" w:eastAsia="宋体" w:cs="宋体"/>
      <w:color w:val="000000"/>
      <w:sz w:val="22"/>
      <w:szCs w:val="22"/>
      <w:u w:val="none"/>
    </w:rPr>
  </w:style>
  <w:style w:type="character" w:customStyle="1" w:styleId="14">
    <w:name w:val="font61"/>
    <w:basedOn w:val="7"/>
    <w:qFormat/>
    <w:uiPriority w:val="0"/>
    <w:rPr>
      <w:rFonts w:ascii="monospace" w:hAnsi="monospace" w:eastAsia="monospace" w:cs="monospace"/>
      <w:color w:val="auto"/>
      <w:sz w:val="22"/>
      <w:szCs w:val="22"/>
      <w:u w:val="none"/>
    </w:rPr>
  </w:style>
  <w:style w:type="character" w:customStyle="1" w:styleId="15">
    <w:name w:val="font51"/>
    <w:basedOn w:val="7"/>
    <w:qFormat/>
    <w:uiPriority w:val="0"/>
    <w:rPr>
      <w:rFonts w:hint="eastAsia" w:ascii="仿宋_GB2312" w:eastAsia="仿宋_GB2312" w:cs="仿宋_GB2312"/>
      <w:color w:val="auto"/>
      <w:sz w:val="22"/>
      <w:szCs w:val="22"/>
      <w:u w:val="none"/>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940</Words>
  <Characters>5363</Characters>
  <Lines>44</Lines>
  <Paragraphs>12</Paragraphs>
  <TotalTime>1063</TotalTime>
  <ScaleCrop>false</ScaleCrop>
  <LinksUpToDate>false</LinksUpToDate>
  <CharactersWithSpaces>6291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2024-12-12T17:42:00Z</dcterms:created>
  <dc:creator>USER</dc:creator>
  <cp:lastModifiedBy>hhsl</cp:lastModifiedBy>
  <cp:lastPrinted>2024-12-13T15:01:00Z</cp:lastPrinted>
  <dcterms:modified xsi:type="dcterms:W3CDTF">2024-12-18T17:44:26Z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F8CAAFA6C1B84B75BA96B768CD691874</vt:lpwstr>
  </property>
</Properties>
</file>