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39A8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202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5</w:t>
      </w:r>
      <w:r>
        <w:rPr>
          <w:rFonts w:hint="eastAsia" w:ascii="宋体" w:hAnsi="宋体" w:cs="宋体"/>
          <w:b/>
          <w:sz w:val="32"/>
          <w:szCs w:val="24"/>
        </w:rPr>
        <w:t>年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31</w:t>
      </w:r>
      <w:r>
        <w:rPr>
          <w:rFonts w:hint="eastAsia" w:ascii="宋体" w:hAnsi="宋体" w:cs="宋体"/>
          <w:b/>
          <w:sz w:val="32"/>
          <w:szCs w:val="24"/>
        </w:rPr>
        <w:t>日</w:t>
      </w:r>
      <w:r>
        <w:rPr>
          <w:rFonts w:hint="eastAsia" w:ascii="宋体" w:hAnsi="宋体" w:cs="宋体"/>
          <w:b/>
          <w:sz w:val="32"/>
          <w:szCs w:val="24"/>
          <w:lang w:eastAsia="zh-CN"/>
        </w:rPr>
        <w:t>～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4</w:t>
      </w:r>
      <w:r>
        <w:rPr>
          <w:rFonts w:hint="eastAsia" w:ascii="宋体" w:hAnsi="宋体" w:cs="宋体"/>
          <w:b/>
          <w:sz w:val="32"/>
          <w:szCs w:val="24"/>
        </w:rPr>
        <w:t>月</w:t>
      </w:r>
      <w:r>
        <w:rPr>
          <w:rFonts w:hint="eastAsia" w:ascii="宋体" w:hAnsi="宋体" w:cs="宋体"/>
          <w:b/>
          <w:sz w:val="32"/>
          <w:szCs w:val="24"/>
          <w:lang w:val="en-US" w:eastAsia="zh-CN"/>
        </w:rPr>
        <w:t>3</w:t>
      </w:r>
      <w:r>
        <w:rPr>
          <w:rFonts w:hint="eastAsia" w:ascii="宋体" w:hAnsi="宋体" w:cs="宋体"/>
          <w:b/>
          <w:sz w:val="32"/>
          <w:szCs w:val="24"/>
        </w:rPr>
        <w:t>日黄河水利委员会</w:t>
      </w:r>
    </w:p>
    <w:p w14:paraId="4702153F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  <w:r>
        <w:rPr>
          <w:rFonts w:hint="eastAsia" w:ascii="宋体" w:hAnsi="宋体" w:cs="宋体"/>
          <w:b/>
          <w:sz w:val="32"/>
          <w:szCs w:val="24"/>
        </w:rPr>
        <w:t>行政审批申请受理情况的公示</w:t>
      </w:r>
    </w:p>
    <w:p w14:paraId="0AE13573">
      <w:pPr>
        <w:spacing w:beforeLines="0" w:afterLines="0" w:line="500" w:lineRule="exact"/>
        <w:jc w:val="center"/>
        <w:rPr>
          <w:rFonts w:hint="eastAsia" w:ascii="宋体" w:hAnsi="宋体" w:cs="宋体"/>
          <w:b/>
          <w:sz w:val="32"/>
          <w:szCs w:val="24"/>
        </w:rPr>
      </w:pPr>
    </w:p>
    <w:tbl>
      <w:tblPr>
        <w:tblStyle w:val="2"/>
        <w:tblW w:w="15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245"/>
        <w:gridCol w:w="4501"/>
        <w:gridCol w:w="3165"/>
        <w:gridCol w:w="1665"/>
        <w:gridCol w:w="2920"/>
      </w:tblGrid>
      <w:tr w14:paraId="4B178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30CF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5BF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流转编码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4CB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A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申请人/单位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973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受理时间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2A8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事项名称</w:t>
            </w:r>
          </w:p>
        </w:tc>
      </w:tr>
      <w:tr w14:paraId="23DFD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E743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0425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W1601125-000033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274B4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黄河利津县6号采砂区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85DA3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利津金街投资开发有限公司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F8096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41303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55E4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64D10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9F13E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W1601125-000032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F2A2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黄河延长县下湾采砂区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E04875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陕西延长河湖生态治理有限公司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8CEF7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BBF45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5A1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82FD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C8442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W1601125-000031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719A8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黄河延长县毕家山采砂区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B2F16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陕西延长河湖生态治理有限公司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BEBE50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1672F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62CC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A425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B16B9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W1601125-000030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005C64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黄河宜川县舌头岭采砂区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49D198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陕西宜川河湖生态治理有限公司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9CE2A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D6E71A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1722E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3D762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E828E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W1601125-000029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300184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黄河宜川县马塬采砂区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0BA12A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陕西宜川河湖生态治理有限公司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1091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4C332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571A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0986EA0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3A975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W1601125-000028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7A344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黄河宜川县田坪采砂区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479EB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陕西宜川河湖生态治理有限公司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1681AE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B84973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08E8C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DF16EB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E3CE9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W1601125-000027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9B10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黄河宜川县张家沟采砂区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76AFF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陕西宜川河湖生态治理有限公司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DCC7DC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E2A07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27AF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C71E8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DCA447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W1601125-000025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5207C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黄河利津县7号采砂区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0E971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利津金街投资开发有限公司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D9A99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8CE1E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49EF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2D52EE9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70E48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W1601125-000024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397F1F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黄河利津县8号采砂区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3D1FC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利津金街投资开发有限公司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95EF9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56209C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7523A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3EB3E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66D1051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W1601125-000023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208C4E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黄河利津县9号采砂区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2C11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利津金街投资开发有限公司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E2542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2025.04.03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DBC01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河道采砂许可</w:t>
            </w:r>
          </w:p>
        </w:tc>
      </w:tr>
      <w:tr w14:paraId="3FB9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85B39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823EF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W1600925-000096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29341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通关河水库道路工程跨渭河大桥建设方案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C1C583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陕西省渭河生态区保护中心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E0091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7CEDC7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河道管理范围内建设项目工程建设方案审批</w:t>
            </w:r>
          </w:p>
        </w:tc>
      </w:tr>
      <w:tr w14:paraId="0D485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5F33B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4906B6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W1600525-000341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9BA28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陕西华电榆横煤电有限责任公司小纪汗煤矿（1200万吨/年）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39683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陕西华电榆横煤电有限责任公司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931D40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380D0D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2FE79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C57D13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F8E610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W1600525-000333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76CDD3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宁东供水工程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C07B4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宁夏宁东水务有限责任公司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FB57B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77352E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5DF8A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7050FF4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409020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W1600525-000312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650D5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新疆淖毛湖矿区英格玛二号煤矿一期工程项目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71561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新疆哈密英格玛煤电投资有限责任公司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75DA2C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257D1D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46505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371EAB0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F831ED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W1600525-000278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6474275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新疆克布尔碱矿区墨龙煤矿项目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0C57B8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新疆墨龙煤炭开采销售有限公司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AF83A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2025.04.02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60248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1CA8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1E97C2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7B320C5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W1600525-000245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AC8996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宁夏宝丰集团红四煤业有限公司红四煤矿（300万吨)及选煤厂项目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E5B6D5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宁夏宝丰集团红四煤业有限公司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B9CD6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0229FB2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3E7F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577A9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2CE2BBD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W1600525-000244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2A4D65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宁夏银星煤业有限公司银星一井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F8E3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宁夏银星煤业有限公司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FBD10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0D948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0355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16947A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0BE06F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W1600525-000186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4011A6B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新疆淖毛湖矿区兴盛露天煤矿（40.0Mt/a）项目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BE7D33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新疆疆纳矿业有限公司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7241CE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3D504C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7DA0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48C678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3644931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W1600525-000137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571E7F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鱼卡矿井4.0Mt/a改扩建项目水资源论证报告书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AC042D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青海能源鱼卡有限责任公司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074D78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13D1644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23B63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4828F6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072C0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W1600525-000128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1CA8EA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陕西清水川能源股份有限公司冯家塔煤矿项目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51408B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陕西清水川能源股份有限公司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21AA6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2025.04.01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5F3434B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取水许可（新申请）</w:t>
            </w:r>
          </w:p>
        </w:tc>
      </w:tr>
      <w:tr w14:paraId="16B5B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91" w:type="dxa"/>
            <w:shd w:val="clear" w:color="auto" w:fill="auto"/>
            <w:noWrap/>
            <w:vAlign w:val="center"/>
          </w:tcPr>
          <w:p w14:paraId="629C2CB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45" w:type="dxa"/>
            <w:shd w:val="clear" w:color="auto" w:fill="auto"/>
            <w:noWrap/>
            <w:vAlign w:val="center"/>
          </w:tcPr>
          <w:p w14:paraId="59CD70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W1600025-000060</w:t>
            </w:r>
          </w:p>
        </w:tc>
        <w:tc>
          <w:tcPr>
            <w:tcW w:w="4501" w:type="dxa"/>
            <w:shd w:val="clear" w:color="auto" w:fill="auto"/>
            <w:vAlign w:val="center"/>
          </w:tcPr>
          <w:p w14:paraId="0BC304C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青海综合能源海南100万千瓦光储一体化项目330kV汇集站及送出工程跨越黄河建设项目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330830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青海曦和绿德综合能源有限公司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E485E5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2025.04.02</w:t>
            </w:r>
          </w:p>
        </w:tc>
        <w:tc>
          <w:tcPr>
            <w:tcW w:w="2920" w:type="dxa"/>
            <w:shd w:val="clear" w:color="auto" w:fill="auto"/>
            <w:vAlign w:val="center"/>
          </w:tcPr>
          <w:p w14:paraId="6DAAE5F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水利部流域管理机构“四个一”行政许可事项</w:t>
            </w:r>
          </w:p>
        </w:tc>
      </w:tr>
    </w:tbl>
    <w:p w14:paraId="19BC0093">
      <w:pPr>
        <w:spacing w:line="240" w:lineRule="auto"/>
        <w:jc w:val="center"/>
      </w:pPr>
    </w:p>
    <w:sectPr>
      <w:pgSz w:w="16838" w:h="11906" w:orient="landscape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779D7"/>
    <w:rsid w:val="2B0B4423"/>
    <w:rsid w:val="400E1844"/>
    <w:rsid w:val="52472CB5"/>
    <w:rsid w:val="527F66AB"/>
    <w:rsid w:val="578122D0"/>
    <w:rsid w:val="5E7B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894</Words>
  <Characters>1417</Characters>
  <Lines>0</Lines>
  <Paragraphs>0</Paragraphs>
  <TotalTime>10</TotalTime>
  <ScaleCrop>false</ScaleCrop>
  <LinksUpToDate>false</LinksUpToDate>
  <CharactersWithSpaces>1417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2025-03-10T00:32:00Z</dcterms:created>
  <dc:creator>dell</dc:creator>
  <cp:lastModifiedBy>张源</cp:lastModifiedBy>
  <dcterms:modified xsi:type="dcterms:W3CDTF">2025-04-14T02:34:56Z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eyJoZGlkIjoiMTIxNDc1M2ZjZjJkZjMwNjE2YzEzZTJlNTgzNzJiZDQiLCJ1c2VySWQiOiIyNTAzMjUyNTQifQ==</vt:lpwstr>
  </property>
  <property fmtid="{D5CDD505-2E9C-101B-9397-08002B2CF9AE}" pid="4" name="ICV">
    <vt:lpwstr>358EA69B9C784CFDB3E32F997839D394_13</vt:lpwstr>
  </property>
</Properties>
</file>